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BOCHOLTER PETANQUE BOCHOLTER PETANQUE BOCHOLTER PETANQUE BOCHOLTER PETANQUE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ZATERDAG 25 AUGUSTUS 2018 OM 13 u 30</w:t>
        <w:tab/>
      </w:r>
    </w:p>
    <w:p>
      <w:pPr>
        <w:spacing w:before="0" w:after="200" w:line="276"/>
        <w:ind w:right="0" w:left="2124" w:firstLine="0"/>
        <w:jc w:val="left"/>
        <w:rPr>
          <w:rFonts w:ascii="Arial Black" w:hAnsi="Arial Black" w:cs="Arial Black" w:eastAsia="Arial Black"/>
          <w:color w:val="FF0000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color w:val="FF0000"/>
          <w:spacing w:val="0"/>
          <w:position w:val="0"/>
          <w:sz w:val="32"/>
          <w:shd w:fill="auto" w:val="clear"/>
        </w:rPr>
        <w:t xml:space="preserve">ZOMERTORNOOI      50 +(doublet)</w:t>
      </w:r>
    </w:p>
    <w:p>
      <w:pPr>
        <w:spacing w:before="0" w:after="200" w:line="276"/>
        <w:ind w:right="0" w:left="2832" w:firstLine="708"/>
        <w:jc w:val="left"/>
        <w:rPr>
          <w:rFonts w:ascii="Century" w:hAnsi="Century" w:cs="Century" w:eastAsia="Century"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32"/>
          <w:shd w:fill="auto" w:val="clear"/>
        </w:rPr>
        <w:t xml:space="preserve">4    SPELRONDEN</w:t>
        <w:tab/>
        <w:tab/>
      </w:r>
    </w:p>
    <w:p>
      <w:pPr>
        <w:spacing w:before="0" w:after="200" w:line="276"/>
        <w:ind w:right="0" w:left="2124" w:firstLine="708"/>
        <w:jc w:val="left"/>
        <w:rPr>
          <w:rFonts w:ascii="Rockwell" w:hAnsi="Rockwell" w:cs="Rockwell" w:eastAsia="Rockwell"/>
          <w:color w:val="auto"/>
          <w:spacing w:val="0"/>
          <w:position w:val="0"/>
          <w:sz w:val="32"/>
          <w:shd w:fill="auto" w:val="clear"/>
        </w:rPr>
      </w:pPr>
      <w:r>
        <w:rPr>
          <w:rFonts w:ascii="Rockwell" w:hAnsi="Rockwell" w:cs="Rockwell" w:eastAsia="Rockwell"/>
          <w:color w:val="auto"/>
          <w:spacing w:val="0"/>
          <w:position w:val="0"/>
          <w:sz w:val="32"/>
          <w:shd w:fill="auto" w:val="clear"/>
        </w:rPr>
        <w:t xml:space="preserve">10  EURO PER DOUBLET (licentie verplicht)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BOCHOLTER PETANQUE BOCHOLTER PETANQUE BOCHOLTER PETANQUE BOCHOLTER PETANQUE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